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5093D33E" w:rsidR="00733481" w:rsidRDefault="0036058F" w:rsidP="00733481">
            <w:pPr>
              <w:spacing w:line="259" w:lineRule="auto"/>
            </w:pPr>
            <w:r>
              <w:t>Anas Kluivert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0BBD8D94" w:rsidR="00733481" w:rsidRDefault="0036058F" w:rsidP="00733481">
            <w:pPr>
              <w:spacing w:line="259" w:lineRule="auto"/>
            </w:pPr>
            <w:r>
              <w:t>Team 2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81236BC" w:rsidR="00733481" w:rsidRDefault="00372A8A" w:rsidP="00733481">
            <w:pPr>
              <w:spacing w:line="259" w:lineRule="auto"/>
            </w:pPr>
            <w:r>
              <w:t>Eureka Cup, Drone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0B2D163" w:rsidR="00733481" w:rsidRDefault="0036058F" w:rsidP="00733481">
            <w:pPr>
              <w:spacing w:line="259" w:lineRule="auto"/>
            </w:pPr>
            <w:r>
              <w:t>2-2-2021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62D4813" w:rsidR="00733481" w:rsidRDefault="0036058F" w:rsidP="00733481">
            <w:pPr>
              <w:spacing w:line="259" w:lineRule="auto"/>
            </w:pPr>
            <w:r>
              <w:t>13-4-2021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0CDA5811" w:rsidR="0083752B" w:rsidRDefault="004E0564" w:rsidP="0065584B">
            <w:pPr>
              <w:spacing w:line="259" w:lineRule="auto"/>
            </w:pPr>
            <w:r>
              <w:t>Ambitie</w:t>
            </w: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979B2B5" w:rsidR="00733481" w:rsidRDefault="004E0564" w:rsidP="0065584B">
            <w:pPr>
              <w:spacing w:line="259" w:lineRule="auto"/>
            </w:pPr>
            <w:r w:rsidRPr="004E0564">
              <w:t>Onderneemt zelf acties (investeert tijd / doet moeite) voor de eigen ontwikkeling, (informatie zoeken, vragen stellen, volgen cursus en dergelijke).</w:t>
            </w:r>
            <w:r w:rsidR="00CE1961">
              <w:br/>
            </w:r>
            <w:r w:rsidR="00CE1961">
              <w:br/>
              <w:t>[CA]</w:t>
            </w:r>
            <w:r w:rsidR="00CE1961">
              <w:br/>
            </w:r>
            <w:r>
              <w:br/>
              <w:t>Ambitie</w:t>
            </w:r>
            <w:r>
              <w:br/>
            </w:r>
            <w:r w:rsidR="00CE1961">
              <w:br/>
            </w:r>
            <w:r w:rsidRPr="004E0564">
              <w:t>Is tevreden met de huidige situatie. / Wil niet veranderen.</w:t>
            </w:r>
            <w:r w:rsidR="00CE1961">
              <w:br/>
            </w:r>
            <w:r w:rsidR="00CE1961">
              <w:br/>
              <w:t>[BA]</w:t>
            </w: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77777777" w:rsidR="0083752B" w:rsidRDefault="0083752B" w:rsidP="0065584B">
            <w:pPr>
              <w:spacing w:line="259" w:lineRule="auto"/>
            </w:pPr>
          </w:p>
          <w:p w14:paraId="42D2BCD9" w14:textId="2CA5A352" w:rsidR="00733481" w:rsidRDefault="00CE1961" w:rsidP="0065584B">
            <w:pPr>
              <w:spacing w:line="259" w:lineRule="auto"/>
            </w:pPr>
            <w:r>
              <w:t>[CA]</w:t>
            </w:r>
          </w:p>
          <w:p w14:paraId="66B86D6C" w14:textId="2930C80B" w:rsidR="00733481" w:rsidRDefault="00CE1961" w:rsidP="0065584B">
            <w:pPr>
              <w:spacing w:line="259" w:lineRule="auto"/>
            </w:pPr>
            <w:r>
              <w:t xml:space="preserve">Aan het einde van dit project </w:t>
            </w:r>
            <w:r w:rsidR="00372A8A">
              <w:t xml:space="preserve">wil ik mensen </w:t>
            </w:r>
            <w:proofErr w:type="spellStart"/>
            <w:r w:rsidR="00372A8A">
              <w:t>mensen</w:t>
            </w:r>
            <w:proofErr w:type="spellEnd"/>
            <w:r w:rsidR="00372A8A">
              <w:t xml:space="preserve"> kunnen helpen met hun werk. (feedback geven, inspireren ect.)</w:t>
            </w:r>
            <w:r>
              <w:br/>
            </w:r>
            <w:r>
              <w:br/>
            </w:r>
            <w:r>
              <w:br/>
              <w:t>[BA]</w:t>
            </w:r>
            <w:r w:rsidR="004E0564">
              <w:br/>
              <w:t>Ik kan aan het einde van het project mensen meer tijd geven om dingen te doen.</w:t>
            </w: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 xml:space="preserve">Is het leerdoel uitdagend? Biedt het </w:t>
            </w:r>
            <w:r>
              <w:lastRenderedPageBreak/>
              <w:t>mogelijkheid tot ontwikkeling?</w:t>
            </w:r>
          </w:p>
        </w:tc>
        <w:tc>
          <w:tcPr>
            <w:tcW w:w="6657" w:type="dxa"/>
            <w:gridSpan w:val="2"/>
          </w:tcPr>
          <w:p w14:paraId="5A14772B" w14:textId="4D9DE142" w:rsidR="00733481" w:rsidRDefault="00CE1961" w:rsidP="0065584B">
            <w:pPr>
              <w:spacing w:line="259" w:lineRule="auto"/>
            </w:pPr>
            <w:r>
              <w:lastRenderedPageBreak/>
              <w:t>Ja</w:t>
            </w:r>
            <w:r w:rsidR="00372A8A">
              <w:t>, als ik aan mijn teamleden te vragen voor feedback als we wat doen, dan is het mogelijk.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5230CC25" w:rsidR="00F16706" w:rsidRDefault="007C66E4" w:rsidP="00F16706">
            <w:pPr>
              <w:spacing w:line="259" w:lineRule="auto"/>
            </w:pPr>
            <w:proofErr w:type="spellStart"/>
            <w:r>
              <w:t>Safa</w:t>
            </w:r>
            <w:proofErr w:type="spellEnd"/>
            <w:r>
              <w:t>, Door de opdrachten te doen en te helpen als wat fout gaat.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06E7C8F" w:rsidR="00F16706" w:rsidRDefault="004E0564" w:rsidP="00F16706">
            <w:pPr>
              <w:spacing w:line="259" w:lineRule="auto"/>
            </w:pPr>
            <w:proofErr w:type="spellStart"/>
            <w:r>
              <w:t>Oumaima</w:t>
            </w:r>
            <w:proofErr w:type="spellEnd"/>
            <w:r>
              <w:t>, Door feedback te geven op leiderschap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2EAB3948" w:rsidR="00F16706" w:rsidRDefault="007C66E4" w:rsidP="00F16706">
            <w:pPr>
              <w:spacing w:line="259" w:lineRule="auto"/>
            </w:pPr>
            <w:r>
              <w:t>Ik wil minstens 1 dag voor de deadline inleveren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4C43B68F" w:rsidR="00D43863" w:rsidRDefault="006C33E3" w:rsidP="0065584B">
            <w:pPr>
              <w:spacing w:line="259" w:lineRule="auto"/>
            </w:pPr>
            <w:r>
              <w:t>14-4-</w:t>
            </w:r>
            <w:r w:rsidR="000A39BD">
              <w:t>21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41CFB01C" w14:textId="6D454C95" w:rsidR="00285953" w:rsidRDefault="000A39BD" w:rsidP="0065584B">
            <w:pPr>
              <w:spacing w:line="259" w:lineRule="auto"/>
            </w:pPr>
            <w:r>
              <w:br/>
              <w:t>beter geworden in helpen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600F7751" w:rsidR="00D43863" w:rsidRDefault="000A39BD" w:rsidP="0065584B">
            <w:pPr>
              <w:spacing w:line="259" w:lineRule="auto"/>
            </w:pPr>
            <w:r>
              <w:t>het team ging niet zo goed aan het begin</w:t>
            </w: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20DC213F" w:rsidR="00285953" w:rsidRDefault="000A39BD" w:rsidP="0065584B">
            <w:pPr>
              <w:spacing w:line="259" w:lineRule="auto"/>
            </w:pPr>
            <w:r>
              <w:t>Naar anderen luisteren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641D4DD" w:rsidR="00285953" w:rsidRDefault="000A39BD" w:rsidP="0065584B">
            <w:pPr>
              <w:spacing w:line="259" w:lineRule="auto"/>
            </w:pPr>
            <w:r>
              <w:t>Iedereen op prijs stellen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63A70223" w:rsidR="00D43863" w:rsidRDefault="000A39BD" w:rsidP="0065584B">
            <w:pPr>
              <w:spacing w:line="259" w:lineRule="auto"/>
            </w:pPr>
            <w:r>
              <w:t>14-4-2021</w:t>
            </w: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223CEFB8" w:rsidR="00285953" w:rsidRDefault="00E00705" w:rsidP="0065584B">
            <w:pPr>
              <w:spacing w:line="259" w:lineRule="auto"/>
            </w:pPr>
            <w:r>
              <w:t>Ik ben beter geworden in mensen helpen maar er kan nog meer.</w:t>
            </w: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</w:t>
            </w:r>
            <w:r w:rsidRPr="00FA61DE">
              <w:lastRenderedPageBreak/>
              <w:t>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31A477E9" w:rsidR="005E2C28" w:rsidRDefault="009114BA" w:rsidP="0065584B">
            <w:pPr>
              <w:spacing w:line="259" w:lineRule="auto"/>
            </w:pPr>
            <w:r>
              <w:t>Ik ben beter geworden in helpen</w:t>
            </w: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097519CC" w:rsidR="00D43863" w:rsidRDefault="009114BA" w:rsidP="0065584B">
            <w:pPr>
              <w:spacing w:line="259" w:lineRule="auto"/>
            </w:pPr>
            <w:r>
              <w:t>Situatie:</w:t>
            </w:r>
            <w:r>
              <w:br/>
              <w:t>Moet manier vinden om te helpen</w:t>
            </w:r>
            <w:r>
              <w:br/>
            </w:r>
            <w:r>
              <w:br/>
              <w:t>Taak:</w:t>
            </w:r>
            <w:r>
              <w:br/>
              <w:t>Helpen</w:t>
            </w:r>
            <w:r>
              <w:br/>
            </w:r>
            <w:r>
              <w:br/>
              <w:t>Actie: Heeft geholpen door dingen te maken</w:t>
            </w:r>
            <w:r>
              <w:br/>
            </w:r>
            <w:r>
              <w:br/>
            </w:r>
            <w:proofErr w:type="spellStart"/>
            <w:r>
              <w:t>Resulaat</w:t>
            </w:r>
            <w:proofErr w:type="spellEnd"/>
            <w:r>
              <w:t>:</w:t>
            </w:r>
            <w:r>
              <w:br/>
              <w:t>Die persoon is geholpen</w:t>
            </w:r>
            <w:r>
              <w:br/>
            </w:r>
            <w:r>
              <w:br/>
              <w:t>Reflectie:</w:t>
            </w:r>
            <w:r>
              <w:br/>
              <w:t>Ik heb goed geholpen en geleerd ervan</w:t>
            </w: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2CECD370" w:rsidR="00D43863" w:rsidRDefault="009114BA" w:rsidP="0065584B">
            <w:pPr>
              <w:spacing w:line="259" w:lineRule="auto"/>
            </w:pPr>
            <w:r>
              <w:t>Nog beter helpen want ik begreep soms een beetje niet</w:t>
            </w:r>
            <w:r w:rsidR="00D04BC6">
              <w:t>.</w:t>
            </w: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AD6B" w14:textId="77777777" w:rsidR="00BD564C" w:rsidRDefault="00BD564C" w:rsidP="003C3B7F">
      <w:r>
        <w:separator/>
      </w:r>
    </w:p>
    <w:p w14:paraId="6C48B57D" w14:textId="77777777" w:rsidR="00BD564C" w:rsidRDefault="00BD564C" w:rsidP="003C3B7F"/>
    <w:p w14:paraId="3C677186" w14:textId="77777777" w:rsidR="00BD564C" w:rsidRDefault="00BD564C" w:rsidP="003C3B7F"/>
  </w:endnote>
  <w:endnote w:type="continuationSeparator" w:id="0">
    <w:p w14:paraId="7385F531" w14:textId="77777777" w:rsidR="00BD564C" w:rsidRDefault="00BD564C" w:rsidP="003C3B7F">
      <w:r>
        <w:continuationSeparator/>
      </w:r>
    </w:p>
    <w:p w14:paraId="751C5E8B" w14:textId="77777777" w:rsidR="00BD564C" w:rsidRDefault="00BD564C" w:rsidP="003C3B7F"/>
    <w:p w14:paraId="5C64038A" w14:textId="77777777" w:rsidR="00BD564C" w:rsidRDefault="00BD564C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6AC6" w14:textId="77777777" w:rsidR="00BD564C" w:rsidRDefault="00BD564C" w:rsidP="003C3B7F">
      <w:r>
        <w:separator/>
      </w:r>
    </w:p>
    <w:p w14:paraId="67111687" w14:textId="77777777" w:rsidR="00BD564C" w:rsidRDefault="00BD564C" w:rsidP="003C3B7F"/>
    <w:p w14:paraId="159A28C4" w14:textId="77777777" w:rsidR="00BD564C" w:rsidRDefault="00BD564C" w:rsidP="003C3B7F"/>
  </w:footnote>
  <w:footnote w:type="continuationSeparator" w:id="0">
    <w:p w14:paraId="54AD0264" w14:textId="77777777" w:rsidR="00BD564C" w:rsidRDefault="00BD564C" w:rsidP="003C3B7F">
      <w:r>
        <w:continuationSeparator/>
      </w:r>
    </w:p>
    <w:p w14:paraId="0C41A53A" w14:textId="77777777" w:rsidR="00BD564C" w:rsidRDefault="00BD564C" w:rsidP="003C3B7F"/>
    <w:p w14:paraId="4D6C4EF4" w14:textId="77777777" w:rsidR="00BD564C" w:rsidRDefault="00BD564C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A39BD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58F"/>
    <w:rsid w:val="0036088F"/>
    <w:rsid w:val="00363600"/>
    <w:rsid w:val="00364D16"/>
    <w:rsid w:val="00372A8A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0564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33E3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C66E4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4BA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556CC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564C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1961"/>
    <w:rsid w:val="00CE23DB"/>
    <w:rsid w:val="00CE6903"/>
    <w:rsid w:val="00CE6B16"/>
    <w:rsid w:val="00CF1618"/>
    <w:rsid w:val="00CF246A"/>
    <w:rsid w:val="00CF31C3"/>
    <w:rsid w:val="00CF6202"/>
    <w:rsid w:val="00CF7D20"/>
    <w:rsid w:val="00D04BC6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00705"/>
    <w:rsid w:val="00E10AF3"/>
    <w:rsid w:val="00E13E35"/>
    <w:rsid w:val="00E150E2"/>
    <w:rsid w:val="00E23C4E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?mso-contentType ?>
<SharedContentType xmlns="Microsoft.SharePoint.Taxonomy.ContentTypeSync" SourceId="a77a4b2b-3db0-41f0-8ddf-050cd07f8465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33e5285-78e7-486c-adbe-728ad0095f5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63463FDF647479E1C19CAB12DA1DF" ma:contentTypeVersion="8" ma:contentTypeDescription="Een nieuw document maken." ma:contentTypeScope="" ma:versionID="0684b6f7400bf60d73932e3ae0a50610">
  <xsd:schema xmlns:xsd="http://www.w3.org/2001/XMLSchema" xmlns:xs="http://www.w3.org/2001/XMLSchema" xmlns:p="http://schemas.microsoft.com/office/2006/metadata/properties" xmlns:ns2="e33e5285-78e7-486c-adbe-728ad0095f58" targetNamespace="http://schemas.microsoft.com/office/2006/metadata/properties" ma:root="true" ma:fieldsID="f75aee23ab4d6e9ae3b36ac70bea5b0b" ns2:_="">
    <xsd:import namespace="e33e5285-78e7-486c-adbe-728ad0095f5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5285-78e7-486c-adbe-728ad0095f5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C363D7-0FAD-441B-9796-70CF6F243EF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8FCE985-5F0C-450B-81A4-BF2BFBCB2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EA0939-897D-40CF-BC64-1FA3EC0A18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3e5285-78e7-486c-adbe-728ad0095f5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2B600E29-EB21-463C-889A-1E8ECCA7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e5285-78e7-486c-adbe-728ad0095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Kluivert, A. (Anas)</cp:lastModifiedBy>
  <cp:revision>2</cp:revision>
  <cp:lastPrinted>2018-06-27T10:13:00Z</cp:lastPrinted>
  <dcterms:created xsi:type="dcterms:W3CDTF">2021-04-20T07:07:00Z</dcterms:created>
  <dcterms:modified xsi:type="dcterms:W3CDTF">2021-04-20T07:07:00Z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0x01010071F63463FDF647479E1C19CAB12DA1DF</vt:lpwstr>
  </property>
</Properties>
</file>